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7DF7">
      <w:pPr>
        <w:rPr>
          <w:lang w:val="en-US"/>
        </w:rPr>
      </w:pPr>
      <w:r>
        <w:rPr>
          <w:noProof/>
        </w:rPr>
        <w:drawing>
          <wp:inline distT="0" distB="0" distL="0" distR="0">
            <wp:extent cx="5657850" cy="7705725"/>
            <wp:effectExtent l="19050" t="0" r="0" b="0"/>
            <wp:docPr id="1" name="Picture 1" descr="http://yeghvard.am/upload/EmailFiles/t635285826069687500_img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ghvard.am/upload/EmailFiles/t635285826069687500_img6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770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DF7" w:rsidRDefault="003A7DF7">
      <w:pPr>
        <w:rPr>
          <w:lang w:val="en-US"/>
        </w:rPr>
      </w:pPr>
    </w:p>
    <w:p w:rsidR="003A7DF7" w:rsidRDefault="003A7DF7">
      <w:pPr>
        <w:rPr>
          <w:lang w:val="en-US"/>
        </w:rPr>
      </w:pPr>
    </w:p>
    <w:p w:rsidR="003A7DF7" w:rsidRDefault="003A7DF7">
      <w:pPr>
        <w:rPr>
          <w:lang w:val="en-US"/>
        </w:rPr>
      </w:pPr>
    </w:p>
    <w:p w:rsidR="003A7DF7" w:rsidRDefault="003A7DF7">
      <w:pPr>
        <w:rPr>
          <w:lang w:val="en-US"/>
        </w:rPr>
      </w:pPr>
    </w:p>
    <w:p w:rsidR="003A7DF7" w:rsidRDefault="003A7DF7">
      <w:pPr>
        <w:rPr>
          <w:lang w:val="en-US"/>
        </w:rPr>
      </w:pPr>
    </w:p>
    <w:p w:rsidR="003A7DF7" w:rsidRDefault="003A7DF7" w:rsidP="003A7DF7">
      <w:pPr>
        <w:tabs>
          <w:tab w:val="left" w:pos="3010"/>
        </w:tabs>
        <w:rPr>
          <w:rFonts w:ascii="Sylfaen" w:hAnsi="Sylfaen"/>
          <w:lang w:val="hy-AM"/>
        </w:rPr>
      </w:pPr>
    </w:p>
    <w:p w:rsidR="003A7DF7" w:rsidRPr="00F24E71" w:rsidRDefault="003A7DF7" w:rsidP="003A7DF7">
      <w:pPr>
        <w:tabs>
          <w:tab w:val="left" w:pos="3010"/>
        </w:tabs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</w:t>
      </w:r>
      <w:r w:rsidRPr="00F24E71">
        <w:rPr>
          <w:rFonts w:ascii="Sylfaen" w:hAnsi="Sylfaen"/>
          <w:lang w:val="hy-AM"/>
        </w:rPr>
        <w:t>ՀԱՅՏԱՐԱՐՈՒԹՅՈՒՆ</w:t>
      </w:r>
    </w:p>
    <w:p w:rsidR="003A7DF7" w:rsidRPr="00EF3D57" w:rsidRDefault="003A7DF7" w:rsidP="003A7DF7">
      <w:pPr>
        <w:tabs>
          <w:tab w:val="left" w:pos="3010"/>
        </w:tabs>
        <w:rPr>
          <w:rFonts w:ascii="Sylfaen" w:hAnsi="Sylfaen"/>
          <w:lang w:val="hy-AM"/>
        </w:rPr>
      </w:pPr>
      <w:r w:rsidRPr="00F24E71">
        <w:rPr>
          <w:rFonts w:ascii="Sylfaen" w:hAnsi="Sylfaen"/>
          <w:lang w:val="hy-AM"/>
        </w:rPr>
        <w:t xml:space="preserve">                                       </w:t>
      </w:r>
      <w:r>
        <w:rPr>
          <w:rFonts w:ascii="Sylfaen" w:hAnsi="Sylfaen"/>
          <w:lang w:val="hy-AM"/>
        </w:rPr>
        <w:t xml:space="preserve">             </w:t>
      </w:r>
      <w:r w:rsidRPr="00F24E71">
        <w:rPr>
          <w:rFonts w:ascii="Sylfaen" w:hAnsi="Sylfaen"/>
          <w:lang w:val="hy-AM"/>
        </w:rPr>
        <w:t xml:space="preserve"> </w:t>
      </w:r>
      <w:r w:rsidRPr="00EF3D57">
        <w:rPr>
          <w:rFonts w:ascii="Sylfaen" w:hAnsi="Sylfaen"/>
          <w:lang w:val="hy-AM"/>
        </w:rPr>
        <w:t>ԿՆՔՎԱԾ ՊԱՅՄԱՆԱԳՐԻ ՄԱՍԻՆ</w:t>
      </w:r>
    </w:p>
    <w:p w:rsidR="003A7DF7" w:rsidRPr="00EF3D57" w:rsidRDefault="003A7DF7" w:rsidP="003A7DF7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EF3D57">
        <w:rPr>
          <w:rFonts w:ascii="Sylfaen" w:hAnsi="Sylfaen"/>
          <w:lang w:val="hy-AM"/>
        </w:rPr>
        <w:t xml:space="preserve">           Եղվարդի քաղաքապետարանի ,</w:t>
      </w:r>
      <w:r>
        <w:rPr>
          <w:rFonts w:ascii="Sylfaen" w:hAnsi="Sylfaen"/>
          <w:lang w:val="hy-AM"/>
        </w:rPr>
        <w:t xml:space="preserve"> </w:t>
      </w:r>
      <w:r w:rsidRPr="00EF3D57">
        <w:rPr>
          <w:rFonts w:ascii="Sylfaen" w:hAnsi="Sylfaen"/>
          <w:lang w:val="hy-AM"/>
        </w:rPr>
        <w:t xml:space="preserve">որը գտնվում է  կոտայքի մարզ,ք.Եղվարդ, </w:t>
      </w:r>
      <w:r>
        <w:rPr>
          <w:rFonts w:ascii="Sylfaen" w:hAnsi="Sylfaen"/>
          <w:lang w:val="hy-AM"/>
        </w:rPr>
        <w:t>Երևանյան 1</w:t>
      </w:r>
      <w:r w:rsidRPr="00EF3D57">
        <w:rPr>
          <w:rFonts w:ascii="Sylfaen" w:hAnsi="Sylfaen"/>
          <w:lang w:val="hy-AM"/>
        </w:rPr>
        <w:t xml:space="preserve"> հասցեում և </w:t>
      </w:r>
      <w:r>
        <w:rPr>
          <w:rFonts w:ascii="Sylfaen" w:hAnsi="Sylfaen"/>
          <w:lang w:val="hy-AM"/>
        </w:rPr>
        <w:t>«Նարեկ-Համբարձում»</w:t>
      </w:r>
      <w:r w:rsidRPr="00EF3D57">
        <w:rPr>
          <w:rFonts w:ascii="Sylfaen" w:hAnsi="Sylfaen"/>
          <w:lang w:val="hy-AM"/>
        </w:rPr>
        <w:t>ՍՊԸ ,որը գտնվում է ք.</w:t>
      </w:r>
      <w:r w:rsidRPr="007577B6">
        <w:rPr>
          <w:rFonts w:ascii="Sylfaen" w:hAnsi="Sylfaen"/>
          <w:lang w:val="hy-AM"/>
        </w:rPr>
        <w:t xml:space="preserve"> </w:t>
      </w:r>
      <w:r w:rsidRPr="00EF3D57">
        <w:rPr>
          <w:rFonts w:ascii="Sylfaen" w:hAnsi="Sylfaen"/>
          <w:lang w:val="hy-AM"/>
        </w:rPr>
        <w:t xml:space="preserve">Եղվարդ, </w:t>
      </w:r>
      <w:r>
        <w:rPr>
          <w:rFonts w:ascii="Sylfaen" w:hAnsi="Sylfaen"/>
          <w:lang w:val="hy-AM"/>
        </w:rPr>
        <w:t>Երևանյան խ/ճ</w:t>
      </w:r>
      <w:r w:rsidRPr="00EF3D57">
        <w:rPr>
          <w:rFonts w:ascii="Sylfaen" w:hAnsi="Sylfaen"/>
          <w:lang w:val="hy-AM"/>
        </w:rPr>
        <w:t xml:space="preserve"> հասցեում, միջև 2014 թ </w:t>
      </w:r>
      <w:r>
        <w:rPr>
          <w:rFonts w:ascii="Sylfaen" w:hAnsi="Sylfaen"/>
          <w:lang w:val="hy-AM"/>
        </w:rPr>
        <w:t>փետրվարի 11</w:t>
      </w:r>
      <w:r w:rsidRPr="00EF3D57">
        <w:rPr>
          <w:rFonts w:ascii="Sylfaen" w:hAnsi="Sylfaen"/>
          <w:lang w:val="hy-AM"/>
        </w:rPr>
        <w:t xml:space="preserve">-ին կնքվել է </w:t>
      </w:r>
      <w:r>
        <w:rPr>
          <w:rFonts w:ascii="Sylfaen" w:hAnsi="Sylfaen"/>
          <w:lang w:val="hy-AM"/>
        </w:rPr>
        <w:t>4351000</w:t>
      </w:r>
      <w:r w:rsidRPr="00EF3D57">
        <w:rPr>
          <w:rFonts w:ascii="Sylfaen" w:hAnsi="Sylfaen"/>
          <w:lang w:val="hy-AM"/>
        </w:rPr>
        <w:t xml:space="preserve"> ՀՀ դրամի արժեքով &lt;&lt;</w:t>
      </w:r>
      <w:r>
        <w:rPr>
          <w:rFonts w:ascii="Sylfaen" w:hAnsi="Sylfaen"/>
          <w:lang w:val="hy-AM"/>
        </w:rPr>
        <w:t xml:space="preserve">Բնական սեղմված գազի </w:t>
      </w:r>
      <w:r w:rsidRPr="00EF3D57">
        <w:rPr>
          <w:rFonts w:ascii="Sylfaen" w:hAnsi="Sylfaen"/>
          <w:lang w:val="hy-AM"/>
        </w:rPr>
        <w:t xml:space="preserve">&gt;&gt;N ԿՄԵՔ-ՇՀԱՊՁԲ </w:t>
      </w:r>
      <w:r>
        <w:rPr>
          <w:rFonts w:ascii="Sylfaen" w:hAnsi="Sylfaen"/>
          <w:lang w:val="hy-AM"/>
        </w:rPr>
        <w:t>14-</w:t>
      </w:r>
      <w:r w:rsidRPr="00EF3D57">
        <w:rPr>
          <w:rFonts w:ascii="Sylfaen" w:hAnsi="Sylfaen"/>
          <w:lang w:val="hy-AM"/>
        </w:rPr>
        <w:t>11/</w:t>
      </w:r>
      <w:r>
        <w:rPr>
          <w:rFonts w:ascii="Sylfaen" w:hAnsi="Sylfaen"/>
          <w:lang w:val="hy-AM"/>
        </w:rPr>
        <w:t>22-1 /6</w:t>
      </w:r>
      <w:r w:rsidRPr="00EF3D57">
        <w:rPr>
          <w:rFonts w:ascii="Sylfaen" w:hAnsi="Sylfaen"/>
          <w:lang w:val="hy-AM"/>
        </w:rPr>
        <w:t xml:space="preserve"> պայմանագիր:</w:t>
      </w:r>
    </w:p>
    <w:p w:rsidR="003A7DF7" w:rsidRPr="00EF3D57" w:rsidRDefault="003A7DF7" w:rsidP="003A7DF7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EF3D57">
        <w:rPr>
          <w:rFonts w:ascii="Sylfaen" w:hAnsi="Sylfaen"/>
          <w:lang w:val="hy-AM"/>
        </w:rPr>
        <w:t xml:space="preserve">          Գնումը ֆինանսավորվում է Եղվարդի քաղաքապետարանի 201</w:t>
      </w:r>
      <w:r>
        <w:rPr>
          <w:rFonts w:ascii="Sylfaen" w:hAnsi="Sylfaen"/>
          <w:lang w:val="hy-AM"/>
        </w:rPr>
        <w:t>4</w:t>
      </w:r>
      <w:r w:rsidRPr="00EF3D57">
        <w:rPr>
          <w:rFonts w:ascii="Sylfaen" w:hAnsi="Sylfaen"/>
          <w:lang w:val="hy-AM"/>
        </w:rPr>
        <w:t>թ բյուջեով նախատեսված հատկացումների հաշվին:</w:t>
      </w:r>
    </w:p>
    <w:p w:rsidR="003A7DF7" w:rsidRPr="007577B6" w:rsidRDefault="003A7DF7" w:rsidP="003A7DF7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EF3D57">
        <w:rPr>
          <w:rFonts w:ascii="Sylfaen" w:hAnsi="Sylfaen"/>
          <w:lang w:val="hy-AM"/>
        </w:rPr>
        <w:t xml:space="preserve">        </w:t>
      </w:r>
      <w:r w:rsidRPr="007577B6">
        <w:rPr>
          <w:rFonts w:ascii="Sylfaen" w:hAnsi="Sylfaen"/>
          <w:lang w:val="hy-AM"/>
        </w:rPr>
        <w:t xml:space="preserve">Հրավերները մասնակիցներին  ներկայացվել են Եղվարդի քաղաքապետարանի </w:t>
      </w:r>
      <w:r>
        <w:rPr>
          <w:rFonts w:ascii="Sylfaen" w:hAnsi="Sylfaen"/>
          <w:lang w:val="hy-AM"/>
        </w:rPr>
        <w:t>31</w:t>
      </w:r>
      <w:r w:rsidRPr="007577B6">
        <w:rPr>
          <w:rFonts w:ascii="Sylfaen" w:hAnsi="Sylfaen"/>
          <w:lang w:val="hy-AM"/>
        </w:rPr>
        <w:t>/</w:t>
      </w:r>
      <w:r>
        <w:rPr>
          <w:rFonts w:ascii="Sylfaen" w:hAnsi="Sylfaen"/>
          <w:lang w:val="hy-AM"/>
        </w:rPr>
        <w:t>01</w:t>
      </w:r>
      <w:r w:rsidRPr="007577B6">
        <w:rPr>
          <w:rFonts w:ascii="Sylfaen" w:hAnsi="Sylfaen"/>
          <w:lang w:val="hy-AM"/>
        </w:rPr>
        <w:t>/201</w:t>
      </w:r>
      <w:r>
        <w:rPr>
          <w:rFonts w:ascii="Sylfaen" w:hAnsi="Sylfaen"/>
          <w:lang w:val="hy-AM"/>
        </w:rPr>
        <w:t>4</w:t>
      </w:r>
      <w:r w:rsidRPr="007577B6">
        <w:rPr>
          <w:rFonts w:ascii="Sylfaen" w:hAnsi="Sylfaen"/>
          <w:lang w:val="hy-AM"/>
        </w:rPr>
        <w:t xml:space="preserve"> թ N</w:t>
      </w:r>
      <w:r>
        <w:rPr>
          <w:rFonts w:ascii="Sylfaen" w:hAnsi="Sylfaen"/>
          <w:lang w:val="hy-AM"/>
        </w:rPr>
        <w:t>27</w:t>
      </w:r>
      <w:r w:rsidRPr="007577B6">
        <w:rPr>
          <w:rFonts w:ascii="Sylfaen" w:hAnsi="Sylfaen"/>
          <w:lang w:val="hy-AM"/>
        </w:rPr>
        <w:t xml:space="preserve">  գրությամբ:</w:t>
      </w:r>
    </w:p>
    <w:p w:rsidR="003A7DF7" w:rsidRPr="007577B6" w:rsidRDefault="003A7DF7" w:rsidP="003A7DF7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7577B6">
        <w:rPr>
          <w:rFonts w:ascii="Sylfaen" w:hAnsi="Sylfaen"/>
          <w:lang w:val="hy-AM"/>
        </w:rPr>
        <w:t xml:space="preserve">            Գնային առաջարկներ ներկայացրել </w:t>
      </w:r>
      <w:r>
        <w:rPr>
          <w:rFonts w:ascii="Sylfaen" w:hAnsi="Sylfaen"/>
          <w:lang w:val="hy-AM"/>
        </w:rPr>
        <w:t>է</w:t>
      </w:r>
      <w:r w:rsidRPr="007577B6">
        <w:rPr>
          <w:rFonts w:ascii="Sylfaen" w:hAnsi="Sylfaen"/>
          <w:lang w:val="hy-AM"/>
        </w:rPr>
        <w:t xml:space="preserve"> հետևյալ մասնակիցը`</w:t>
      </w:r>
    </w:p>
    <w:p w:rsidR="003A7DF7" w:rsidRPr="007577B6" w:rsidRDefault="003A7DF7" w:rsidP="003A7DF7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hy-AM"/>
        </w:rPr>
      </w:pPr>
    </w:p>
    <w:tbl>
      <w:tblPr>
        <w:tblW w:w="9626" w:type="dxa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82"/>
        <w:gridCol w:w="5244"/>
      </w:tblGrid>
      <w:tr w:rsidR="003A7DF7" w:rsidTr="00AC453B">
        <w:trPr>
          <w:trHeight w:val="259"/>
        </w:trPr>
        <w:tc>
          <w:tcPr>
            <w:tcW w:w="9626" w:type="dxa"/>
            <w:gridSpan w:val="2"/>
          </w:tcPr>
          <w:p w:rsidR="003A7DF7" w:rsidRDefault="003A7DF7" w:rsidP="00AC453B">
            <w:pPr>
              <w:tabs>
                <w:tab w:val="left" w:pos="3010"/>
              </w:tabs>
              <w:spacing w:after="0" w:line="240" w:lineRule="auto"/>
              <w:rPr>
                <w:rFonts w:ascii="Sylfaen" w:hAnsi="Sylfaen"/>
                <w:lang w:val="en-US"/>
              </w:rPr>
            </w:pPr>
            <w:r w:rsidRPr="007577B6">
              <w:rPr>
                <w:rFonts w:ascii="Sylfaen" w:hAnsi="Sylfaen"/>
                <w:lang w:val="hy-AM"/>
              </w:rPr>
              <w:t xml:space="preserve">                                                                   </w:t>
            </w:r>
            <w:proofErr w:type="spellStart"/>
            <w:r>
              <w:rPr>
                <w:rFonts w:ascii="Sylfaen" w:hAnsi="Sylfaen"/>
                <w:lang w:val="en-US"/>
              </w:rPr>
              <w:t>Մասնակցի</w:t>
            </w:r>
            <w:proofErr w:type="spellEnd"/>
          </w:p>
        </w:tc>
      </w:tr>
      <w:tr w:rsidR="003A7DF7" w:rsidTr="00AC453B">
        <w:trPr>
          <w:trHeight w:val="462"/>
        </w:trPr>
        <w:tc>
          <w:tcPr>
            <w:tcW w:w="4382" w:type="dxa"/>
          </w:tcPr>
          <w:p w:rsidR="003A7DF7" w:rsidRDefault="003A7DF7" w:rsidP="00AC453B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Անվանումը</w:t>
            </w:r>
            <w:proofErr w:type="spellEnd"/>
          </w:p>
        </w:tc>
        <w:tc>
          <w:tcPr>
            <w:tcW w:w="5244" w:type="dxa"/>
          </w:tcPr>
          <w:p w:rsidR="003A7DF7" w:rsidRDefault="003A7DF7" w:rsidP="00AC453B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Գնային</w:t>
            </w:r>
            <w:proofErr w:type="spellEnd"/>
            <w:r>
              <w:rPr>
                <w:rFonts w:ascii="Sylfaen" w:hAnsi="Sylfaen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առաջարկ</w:t>
            </w:r>
            <w:proofErr w:type="spellEnd"/>
            <w:r>
              <w:rPr>
                <w:rFonts w:ascii="Sylfaen" w:hAnsi="Sylfaen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դրամ</w:t>
            </w:r>
            <w:proofErr w:type="spellEnd"/>
          </w:p>
        </w:tc>
      </w:tr>
      <w:tr w:rsidR="003A7DF7" w:rsidTr="00AC453B">
        <w:trPr>
          <w:trHeight w:val="288"/>
        </w:trPr>
        <w:tc>
          <w:tcPr>
            <w:tcW w:w="4382" w:type="dxa"/>
          </w:tcPr>
          <w:p w:rsidR="003A7DF7" w:rsidRPr="00436BCC" w:rsidRDefault="003A7DF7" w:rsidP="00AC453B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 w:rsidRPr="00436BCC">
              <w:rPr>
                <w:rFonts w:ascii="Sylfaen" w:hAnsi="Sylfaen"/>
                <w:b/>
              </w:rPr>
              <w:t>&lt;&lt;</w:t>
            </w:r>
            <w:r>
              <w:rPr>
                <w:rFonts w:ascii="Sylfaen" w:hAnsi="Sylfaen"/>
                <w:b/>
                <w:lang w:val="hy-AM"/>
              </w:rPr>
              <w:t>Նարեկ-Համբարձում</w:t>
            </w:r>
            <w:r w:rsidRPr="00436BCC">
              <w:rPr>
                <w:rFonts w:ascii="Sylfaen" w:hAnsi="Sylfaen"/>
                <w:b/>
              </w:rPr>
              <w:t>&gt;&gt;</w:t>
            </w:r>
            <w:r w:rsidRPr="00436BCC">
              <w:rPr>
                <w:rFonts w:ascii="Sylfaen" w:hAnsi="Sylfaen"/>
                <w:b/>
                <w:lang w:val="en-US"/>
              </w:rPr>
              <w:t>ՍՊԸ</w:t>
            </w:r>
          </w:p>
        </w:tc>
        <w:tc>
          <w:tcPr>
            <w:tcW w:w="5244" w:type="dxa"/>
          </w:tcPr>
          <w:p w:rsidR="003A7DF7" w:rsidRPr="007577B6" w:rsidRDefault="003A7DF7" w:rsidP="00AC453B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190</w:t>
            </w:r>
          </w:p>
        </w:tc>
      </w:tr>
      <w:tr w:rsidR="003A7DF7" w:rsidTr="00AC453B">
        <w:trPr>
          <w:trHeight w:val="288"/>
        </w:trPr>
        <w:tc>
          <w:tcPr>
            <w:tcW w:w="4382" w:type="dxa"/>
          </w:tcPr>
          <w:p w:rsidR="003A7DF7" w:rsidRPr="00896F60" w:rsidRDefault="003A7DF7" w:rsidP="00AC453B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lang w:val="en-US"/>
              </w:rPr>
            </w:pPr>
          </w:p>
        </w:tc>
        <w:tc>
          <w:tcPr>
            <w:tcW w:w="5244" w:type="dxa"/>
          </w:tcPr>
          <w:p w:rsidR="003A7DF7" w:rsidRPr="001F199E" w:rsidRDefault="003A7DF7" w:rsidP="00AC453B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</w:tr>
      <w:tr w:rsidR="003A7DF7" w:rsidTr="00AC453B">
        <w:trPr>
          <w:trHeight w:val="288"/>
        </w:trPr>
        <w:tc>
          <w:tcPr>
            <w:tcW w:w="4382" w:type="dxa"/>
          </w:tcPr>
          <w:p w:rsidR="003A7DF7" w:rsidRPr="00896F60" w:rsidRDefault="003A7DF7" w:rsidP="00AC453B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lang w:val="en-US"/>
              </w:rPr>
            </w:pPr>
          </w:p>
        </w:tc>
        <w:tc>
          <w:tcPr>
            <w:tcW w:w="5244" w:type="dxa"/>
          </w:tcPr>
          <w:p w:rsidR="003A7DF7" w:rsidRPr="001F199E" w:rsidRDefault="003A7DF7" w:rsidP="00AC453B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hy-AM"/>
              </w:rPr>
            </w:pPr>
          </w:p>
        </w:tc>
      </w:tr>
    </w:tbl>
    <w:p w:rsidR="003A7DF7" w:rsidRPr="001F199E" w:rsidRDefault="003A7DF7" w:rsidP="003A7DF7">
      <w:pPr>
        <w:tabs>
          <w:tab w:val="left" w:pos="3010"/>
        </w:tabs>
        <w:spacing w:after="0" w:line="24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1F199E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առարկա</w:t>
      </w:r>
      <w:proofErr w:type="spellEnd"/>
      <w:r w:rsidRPr="001F199E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1F199E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հանդիսանում</w:t>
      </w:r>
      <w:proofErr w:type="spellEnd"/>
      <w:r w:rsidRPr="001F199E"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բնական սեղմված գազ</w:t>
      </w:r>
      <w:r w:rsidRPr="001F199E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մատակարաումը</w:t>
      </w:r>
      <w:proofErr w:type="spellEnd"/>
      <w:r w:rsidRPr="001F199E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քանակը</w:t>
      </w:r>
      <w:proofErr w:type="spellEnd"/>
      <w:r w:rsidRPr="001F199E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կազմում</w:t>
      </w:r>
      <w:proofErr w:type="spellEnd"/>
      <w:r w:rsidRPr="001F199E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>
        <w:rPr>
          <w:rFonts w:ascii="Sylfaen" w:hAnsi="Sylfaen"/>
        </w:rPr>
        <w:t xml:space="preserve">   </w:t>
      </w:r>
      <w:r>
        <w:rPr>
          <w:rFonts w:ascii="Sylfaen" w:hAnsi="Sylfaen"/>
          <w:lang w:val="hy-AM"/>
        </w:rPr>
        <w:t>22900խ.մ</w:t>
      </w:r>
      <w:r w:rsidRPr="001F199E">
        <w:rPr>
          <w:rFonts w:ascii="Sylfaen" w:hAnsi="Sylfaen"/>
        </w:rPr>
        <w:t>:</w:t>
      </w:r>
    </w:p>
    <w:p w:rsidR="003A7DF7" w:rsidRPr="005667CB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</w:rPr>
      </w:pPr>
      <w:proofErr w:type="spellStart"/>
      <w:r>
        <w:rPr>
          <w:rFonts w:ascii="Sylfaen" w:hAnsi="Sylfaen"/>
          <w:lang w:val="en-US"/>
        </w:rPr>
        <w:t>Պայմանագրի</w:t>
      </w:r>
      <w:proofErr w:type="spellEnd"/>
      <w:r w:rsidRPr="005667CB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կատարման</w:t>
      </w:r>
      <w:proofErr w:type="spellEnd"/>
      <w:r w:rsidRPr="005667CB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վերջնաժամկետը</w:t>
      </w:r>
      <w:proofErr w:type="spellEnd"/>
      <w:r w:rsidRPr="005667CB">
        <w:rPr>
          <w:rFonts w:ascii="Sylfaen" w:hAnsi="Sylfaen"/>
        </w:rPr>
        <w:t xml:space="preserve"> 201</w:t>
      </w:r>
      <w:r>
        <w:rPr>
          <w:rFonts w:ascii="Sylfaen" w:hAnsi="Sylfaen"/>
          <w:lang w:val="hy-AM"/>
        </w:rPr>
        <w:t>4</w:t>
      </w:r>
      <w:r w:rsidRPr="005667CB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թ</w:t>
      </w:r>
      <w:r w:rsidRPr="005667CB"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դեկտեմբերի</w:t>
      </w:r>
      <w:proofErr w:type="spellEnd"/>
      <w:r w:rsidRPr="005667CB">
        <w:rPr>
          <w:rFonts w:ascii="Sylfaen" w:hAnsi="Sylfaen"/>
        </w:rPr>
        <w:t xml:space="preserve"> 30-</w:t>
      </w:r>
      <w:r>
        <w:rPr>
          <w:rFonts w:ascii="Sylfaen" w:hAnsi="Sylfaen"/>
          <w:lang w:val="en-US"/>
        </w:rPr>
        <w:t>ն</w:t>
      </w:r>
      <w:r w:rsidRPr="005667CB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5667CB">
        <w:rPr>
          <w:rFonts w:ascii="Sylfaen" w:hAnsi="Sylfaen"/>
        </w:rPr>
        <w:t xml:space="preserve">: </w:t>
      </w:r>
    </w:p>
    <w:p w:rsidR="003A7DF7" w:rsidRPr="00EF3D5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</w:rPr>
      </w:pPr>
      <w:proofErr w:type="spellStart"/>
      <w:r>
        <w:rPr>
          <w:rFonts w:ascii="Sylfaen" w:hAnsi="Sylfaen"/>
          <w:lang w:val="en-US"/>
        </w:rPr>
        <w:t>Մատակարարի</w:t>
      </w:r>
      <w:proofErr w:type="spellEnd"/>
      <w:r w:rsidRPr="00EF3D5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տվյալներն</w:t>
      </w:r>
      <w:proofErr w:type="spellEnd"/>
      <w:r w:rsidRPr="00EF3D5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են</w:t>
      </w:r>
      <w:proofErr w:type="spellEnd"/>
      <w:r w:rsidRPr="00EF3D57">
        <w:rPr>
          <w:rFonts w:ascii="Sylfaen" w:hAnsi="Sylfaen"/>
        </w:rPr>
        <w:t>`&lt;&lt;</w:t>
      </w:r>
      <w:r>
        <w:rPr>
          <w:rFonts w:ascii="Sylfaen" w:hAnsi="Sylfaen"/>
          <w:lang w:val="hy-AM"/>
        </w:rPr>
        <w:t xml:space="preserve">ԱՇԻԲ </w:t>
      </w:r>
      <w:r w:rsidRPr="00EF3D57">
        <w:rPr>
          <w:rFonts w:ascii="Sylfaen" w:hAnsi="Sylfaen"/>
        </w:rPr>
        <w:t>&gt;&gt;</w:t>
      </w:r>
      <w:r>
        <w:rPr>
          <w:rFonts w:ascii="Sylfaen" w:hAnsi="Sylfaen"/>
          <w:lang w:val="hy-AM"/>
        </w:rPr>
        <w:t>ՓԲԸ Նաիրիի մ/</w:t>
      </w:r>
      <w:proofErr w:type="gramStart"/>
      <w:r>
        <w:rPr>
          <w:rFonts w:ascii="Sylfaen" w:hAnsi="Sylfaen"/>
          <w:lang w:val="hy-AM"/>
        </w:rPr>
        <w:t xml:space="preserve">ճ </w:t>
      </w:r>
      <w:r w:rsidRPr="00EF3D57">
        <w:rPr>
          <w:rFonts w:ascii="Sylfaen" w:hAnsi="Sylfaen"/>
        </w:rPr>
        <w:t>,</w:t>
      </w:r>
      <w:r>
        <w:rPr>
          <w:rFonts w:ascii="Sylfaen" w:hAnsi="Sylfaen"/>
          <w:lang w:val="en-US"/>
        </w:rPr>
        <w:t>Հ</w:t>
      </w:r>
      <w:proofErr w:type="gramEnd"/>
      <w:r w:rsidRPr="00EF3D57">
        <w:rPr>
          <w:rFonts w:ascii="Sylfaen" w:hAnsi="Sylfaen"/>
        </w:rPr>
        <w:t>/</w:t>
      </w:r>
      <w:r>
        <w:rPr>
          <w:rFonts w:ascii="Sylfaen" w:hAnsi="Sylfaen"/>
          <w:lang w:val="en-US"/>
        </w:rPr>
        <w:t>Հ</w:t>
      </w:r>
      <w:r w:rsidRPr="00EF3D57">
        <w:rPr>
          <w:rFonts w:ascii="Sylfaen" w:hAnsi="Sylfaen"/>
        </w:rPr>
        <w:t xml:space="preserve"> </w:t>
      </w:r>
      <w:r w:rsidRPr="00474D47">
        <w:rPr>
          <w:rFonts w:ascii="Sylfaen" w:hAnsi="Sylfaen"/>
        </w:rPr>
        <w:t>247370091024</w:t>
      </w:r>
      <w:r w:rsidRPr="00EF3D57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ՀՎՀՀ</w:t>
      </w:r>
      <w:r w:rsidRPr="00474D47">
        <w:rPr>
          <w:rFonts w:ascii="Sylfaen" w:hAnsi="Sylfaen"/>
        </w:rPr>
        <w:t>03309065</w:t>
      </w:r>
      <w:r w:rsidRPr="00EF3D57">
        <w:rPr>
          <w:rFonts w:ascii="Sylfaen" w:hAnsi="Sylfaen"/>
        </w:rPr>
        <w:t>:</w:t>
      </w:r>
    </w:p>
    <w:p w:rsidR="003A7DF7" w:rsidRPr="00EF3D5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3A7DF7" w:rsidRPr="00EF3D5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  <w:proofErr w:type="spellStart"/>
      <w:r>
        <w:rPr>
          <w:rFonts w:ascii="Sylfaen" w:hAnsi="Sylfaen"/>
          <w:lang w:val="en-US"/>
        </w:rPr>
        <w:t>Եղվարդի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</w:t>
      </w:r>
      <w:proofErr w:type="spellEnd"/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</w:p>
    <w:p w:rsidR="003A7DF7" w:rsidRDefault="003A7DF7" w:rsidP="003A7DF7">
      <w:pPr>
        <w:tabs>
          <w:tab w:val="left" w:pos="3010"/>
        </w:tabs>
        <w:spacing w:after="0" w:line="240" w:lineRule="auto"/>
        <w:rPr>
          <w:rFonts w:ascii="Sylfaen" w:hAnsi="Sylfaen"/>
          <w:lang w:val="hy-AM"/>
        </w:rPr>
      </w:pPr>
    </w:p>
    <w:p w:rsidR="003A7DF7" w:rsidRPr="003A7DF7" w:rsidRDefault="003A7DF7">
      <w:pPr>
        <w:rPr>
          <w:lang w:val="en-US"/>
        </w:rPr>
      </w:pPr>
    </w:p>
    <w:sectPr w:rsidR="003A7DF7" w:rsidRPr="003A7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7DF7"/>
    <w:rsid w:val="003A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D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2014-02-21T08:41:00Z</dcterms:created>
  <dcterms:modified xsi:type="dcterms:W3CDTF">2014-02-21T08:42:00Z</dcterms:modified>
</cp:coreProperties>
</file>